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C" w:rsidRPr="00286A3D" w:rsidRDefault="00025CBC" w:rsidP="0002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МЕДИЦИНСКОЙ ОРГАНИЗАЦИИ</w:t>
      </w:r>
    </w:p>
    <w:p w:rsidR="00025CBC" w:rsidRPr="00286A3D" w:rsidRDefault="00025CBC" w:rsidP="0002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BC" w:rsidRPr="00286A3D" w:rsidRDefault="00025CBC" w:rsidP="00025CBC">
      <w:pPr>
        <w:tabs>
          <w:tab w:val="left" w:pos="9781"/>
          <w:tab w:val="left" w:pos="10065"/>
        </w:tabs>
        <w:spacing w:after="0"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здравоохранения «Кадуйская центральная районная больница» </w:t>
      </w: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создано в соответствии с  Постановлением главы администрации </w:t>
      </w:r>
      <w:proofErr w:type="spellStart"/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Кадуйского</w:t>
      </w:r>
      <w:proofErr w:type="spellEnd"/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 № 290  от 21.04.1994 г. </w:t>
      </w:r>
      <w:r w:rsidRPr="00286A3D">
        <w:rPr>
          <w:rFonts w:ascii="Times New Roman" w:hAnsi="Times New Roman" w:cs="Times New Roman"/>
          <w:sz w:val="28"/>
          <w:szCs w:val="28"/>
        </w:rPr>
        <w:t>по согласованию с управлением здравоохранения администрации Вологодской области (приказ № 127 от 15.05.1994).</w:t>
      </w:r>
    </w:p>
    <w:p w:rsidR="00025CBC" w:rsidRPr="00286A3D" w:rsidRDefault="00025CBC" w:rsidP="00025CBC">
      <w:pPr>
        <w:tabs>
          <w:tab w:val="left" w:pos="9781"/>
          <w:tab w:val="left" w:pos="10065"/>
        </w:tabs>
        <w:spacing w:after="0"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     Муниципальное учреждение здравоохранения «Кадуйская центральная районная больница» </w:t>
      </w:r>
      <w:r w:rsidRPr="00286A3D">
        <w:rPr>
          <w:rFonts w:ascii="Times New Roman" w:hAnsi="Times New Roman" w:cs="Times New Roman"/>
          <w:b/>
          <w:i/>
          <w:sz w:val="28"/>
          <w:szCs w:val="28"/>
        </w:rPr>
        <w:t>переименовано</w:t>
      </w:r>
      <w:r w:rsidRPr="00286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в муниципальное бюджетное учреждение здравоохранения «Кадуйская центральная районная больница»</w:t>
      </w:r>
      <w:r w:rsidRPr="00286A3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  Администрации </w:t>
      </w:r>
      <w:proofErr w:type="spellStart"/>
      <w:r w:rsidRPr="00286A3D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286A3D">
        <w:rPr>
          <w:rFonts w:ascii="Times New Roman" w:hAnsi="Times New Roman" w:cs="Times New Roman"/>
          <w:sz w:val="28"/>
          <w:szCs w:val="28"/>
        </w:rPr>
        <w:t xml:space="preserve"> муниципального района от 15.11.2011 г.  № 549.</w:t>
      </w:r>
    </w:p>
    <w:p w:rsidR="00025CBC" w:rsidRPr="00286A3D" w:rsidRDefault="00025CBC" w:rsidP="00025CBC">
      <w:pPr>
        <w:pStyle w:val="ConsPlusNonformat"/>
        <w:tabs>
          <w:tab w:val="left" w:pos="9781"/>
          <w:tab w:val="left" w:pos="10065"/>
        </w:tabs>
        <w:ind w:left="-426"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На основании постановления Правительства области от 16.10.2012 года № 1211 «О передаче в собственность области муниципальных учреждений и имущества </w:t>
      </w:r>
      <w:proofErr w:type="spellStart"/>
      <w:r w:rsidRPr="00286A3D">
        <w:rPr>
          <w:rFonts w:ascii="Times New Roman" w:hAnsi="Times New Roman" w:cs="Times New Roman"/>
          <w:b/>
          <w:sz w:val="28"/>
          <w:szCs w:val="28"/>
        </w:rPr>
        <w:t>Кадуйского</w:t>
      </w:r>
      <w:proofErr w:type="spellEnd"/>
      <w:r w:rsidRPr="00286A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предназначенных для осуществления деятельности в сфере здравоохранения» </w:t>
      </w: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передано в собственность Вологодской области.</w:t>
      </w:r>
    </w:p>
    <w:p w:rsidR="00025CBC" w:rsidRPr="00286A3D" w:rsidRDefault="00025CBC" w:rsidP="00025CBC">
      <w:pPr>
        <w:pStyle w:val="ConsPlusNonformat"/>
        <w:tabs>
          <w:tab w:val="left" w:pos="9781"/>
          <w:tab w:val="left" w:pos="10065"/>
        </w:tabs>
        <w:ind w:left="-426" w:right="-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Приказом департамента здравоохранения Вологодской области от 18.10.2012 № 703  </w:t>
      </w: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переименовано в бюджетное учреждение здравоохранения Вологодской области «Кадуйская центральная районная больница».</w:t>
      </w:r>
    </w:p>
    <w:p w:rsidR="00025CBC" w:rsidRPr="00286A3D" w:rsidRDefault="00025CBC" w:rsidP="00025CBC">
      <w:pPr>
        <w:pStyle w:val="ConsPlusNonformat"/>
        <w:tabs>
          <w:tab w:val="left" w:pos="9781"/>
          <w:tab w:val="left" w:pos="10065"/>
        </w:tabs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 БУЗ ВО «Кадуйская ЦРБ»  является некоммерческой организацией – государственным учреждением, тип – бюджетное учреждение, создано для обеспечения реализации предусмотренных законодательством Российской Федерации полномочий органов государственной власти в сфере здравоохранения. </w:t>
      </w:r>
    </w:p>
    <w:p w:rsidR="00025CBC" w:rsidRPr="00286A3D" w:rsidRDefault="00025CBC" w:rsidP="00025CBC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>Учредитель учреждения и собственником его  имущества является Вологодская область.</w:t>
      </w:r>
    </w:p>
    <w:p w:rsidR="00025CBC" w:rsidRPr="00286A3D" w:rsidRDefault="00025CBC" w:rsidP="00025CBC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Учредителя Учреждения осуществляет </w:t>
      </w: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Департамент здравоохранения Вологодской области.</w:t>
      </w:r>
    </w:p>
    <w:p w:rsidR="00025CBC" w:rsidRPr="00286A3D" w:rsidRDefault="00025CBC" w:rsidP="00025CBC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Полномочия собственника имущества Учреждения осуществляет </w:t>
      </w: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Департамент имущественных отношений Вологодской области.</w:t>
      </w:r>
    </w:p>
    <w:p w:rsidR="00025CBC" w:rsidRPr="00286A3D" w:rsidRDefault="00025CBC" w:rsidP="00025CBC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Имущество Учреждения закреплено за ним на праве оперативного управления. </w:t>
      </w:r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286A3D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здравоохранения Вологодской области «Кадуйская центральная районная больница» </w:t>
      </w:r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sz w:val="28"/>
          <w:szCs w:val="28"/>
        </w:rPr>
        <w:t>Официальное сокращенное наименование бюджетного учреждения:</w:t>
      </w:r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 xml:space="preserve">  БУЗ ВО «Кадуйская ЦРБ».</w:t>
      </w:r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>Место нахождение учреждения:</w:t>
      </w:r>
      <w:r w:rsidRPr="00286A3D">
        <w:rPr>
          <w:rFonts w:ascii="Times New Roman" w:hAnsi="Times New Roman" w:cs="Times New Roman"/>
          <w:sz w:val="28"/>
          <w:szCs w:val="28"/>
        </w:rPr>
        <w:t xml:space="preserve"> поселок Кадуй Вологодской области</w:t>
      </w:r>
    </w:p>
    <w:p w:rsidR="00025CBC" w:rsidRPr="00286A3D" w:rsidRDefault="00025CBC" w:rsidP="00025CBC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286A3D">
        <w:rPr>
          <w:rFonts w:ascii="Times New Roman" w:hAnsi="Times New Roman" w:cs="Times New Roman"/>
          <w:sz w:val="28"/>
          <w:szCs w:val="28"/>
        </w:rPr>
        <w:t xml:space="preserve"> 162510, Вологодская область, Кадуйский район, муниципальное  образование поселок Кадуй, рабочий поселок Кадуй, улица Надежды, д. 1.</w:t>
      </w:r>
    </w:p>
    <w:p w:rsidR="00025CBC" w:rsidRPr="00286A3D" w:rsidRDefault="00025CBC" w:rsidP="00025CBC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>Телефон (факс):</w:t>
      </w:r>
      <w:r w:rsidRPr="00286A3D">
        <w:rPr>
          <w:rFonts w:ascii="Times New Roman" w:hAnsi="Times New Roman" w:cs="Times New Roman"/>
          <w:sz w:val="28"/>
          <w:szCs w:val="28"/>
        </w:rPr>
        <w:t xml:space="preserve"> (81742)5-13-32</w:t>
      </w:r>
    </w:p>
    <w:p w:rsidR="00025CBC" w:rsidRPr="00286A3D" w:rsidRDefault="00025CBC" w:rsidP="00025CBC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28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3D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286A3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86A3D">
        <w:rPr>
          <w:rFonts w:ascii="Times New Roman" w:hAnsi="Times New Roman" w:cs="Times New Roman"/>
          <w:sz w:val="28"/>
          <w:szCs w:val="28"/>
          <w:lang w:val="en-US"/>
        </w:rPr>
        <w:t>lpu</w:t>
      </w:r>
      <w:proofErr w:type="spellEnd"/>
      <w:r w:rsidRPr="00286A3D">
        <w:rPr>
          <w:rFonts w:ascii="Times New Roman" w:hAnsi="Times New Roman" w:cs="Times New Roman"/>
          <w:sz w:val="28"/>
          <w:szCs w:val="28"/>
        </w:rPr>
        <w:t>@</w:t>
      </w:r>
      <w:r w:rsidRPr="00286A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6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A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5CBC" w:rsidRPr="00286A3D" w:rsidRDefault="00025CBC" w:rsidP="00025CBC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t>Реестровый номер БУЗ ВО «Кадуйская ЦРБ</w:t>
      </w:r>
      <w:r w:rsidRPr="00286A3D">
        <w:rPr>
          <w:rFonts w:ascii="Times New Roman" w:hAnsi="Times New Roman" w:cs="Times New Roman"/>
          <w:sz w:val="28"/>
          <w:szCs w:val="28"/>
        </w:rPr>
        <w:t xml:space="preserve"> в реестре медицинских организаций»:  </w:t>
      </w:r>
      <w:r w:rsidRPr="00286A3D">
        <w:rPr>
          <w:rFonts w:ascii="Times New Roman" w:hAnsi="Times New Roman" w:cs="Times New Roman"/>
          <w:b/>
          <w:sz w:val="28"/>
          <w:szCs w:val="28"/>
        </w:rPr>
        <w:t>351001</w:t>
      </w:r>
    </w:p>
    <w:p w:rsidR="00025CBC" w:rsidRPr="00286A3D" w:rsidRDefault="00025CBC" w:rsidP="00025CBC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3D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руководителе бюджетного учреждения:</w:t>
      </w:r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Руководитель бюджетного учреждения:  </w:t>
      </w:r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Главный врач Мазепина Татьяна </w:t>
      </w:r>
      <w:proofErr w:type="spellStart"/>
      <w:r w:rsidRPr="00286A3D">
        <w:rPr>
          <w:rFonts w:ascii="Times New Roman" w:hAnsi="Times New Roman" w:cs="Times New Roman"/>
          <w:b/>
          <w:i/>
          <w:sz w:val="28"/>
          <w:szCs w:val="28"/>
          <w:u w:val="single"/>
        </w:rPr>
        <w:t>Мануиловна</w:t>
      </w:r>
      <w:proofErr w:type="spellEnd"/>
    </w:p>
    <w:p w:rsidR="00025CBC" w:rsidRPr="00286A3D" w:rsidRDefault="00025CBC" w:rsidP="00025CBC">
      <w:pPr>
        <w:tabs>
          <w:tab w:val="left" w:pos="9072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025CBC" w:rsidRPr="00286A3D" w:rsidRDefault="00025CBC" w:rsidP="00025CBC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3D">
        <w:rPr>
          <w:rFonts w:ascii="Times New Roman" w:hAnsi="Times New Roman" w:cs="Times New Roman"/>
          <w:b/>
          <w:sz w:val="28"/>
          <w:szCs w:val="28"/>
          <w:u w:val="single"/>
        </w:rPr>
        <w:t>Данные о постановке БУЗ ВО «Кадуйская ЦРБ» на учет в налоговом органе:</w:t>
      </w:r>
    </w:p>
    <w:p w:rsidR="00025CBC" w:rsidRPr="00286A3D" w:rsidRDefault="00025CBC" w:rsidP="0002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ИНН: 3510000780                   КПП:351001001     </w:t>
      </w:r>
      <w:r w:rsidRPr="00286A3D">
        <w:rPr>
          <w:rFonts w:ascii="Times New Roman" w:hAnsi="Times New Roman" w:cs="Times New Roman"/>
          <w:sz w:val="28"/>
          <w:szCs w:val="28"/>
        </w:rPr>
        <w:tab/>
        <w:t xml:space="preserve">    ОГРН:1023502292990 </w:t>
      </w:r>
    </w:p>
    <w:p w:rsidR="00025CBC" w:rsidRPr="00286A3D" w:rsidRDefault="00025CBC" w:rsidP="0002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>Дата государственной регистрации: 21 апреля 1994 г.</w:t>
      </w:r>
    </w:p>
    <w:p w:rsidR="00025CBC" w:rsidRPr="00286A3D" w:rsidRDefault="00025CBC" w:rsidP="0002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БУЗ ВО «Кадуйская ЦРБ» осуществляет медицинскую помощь на основании:</w:t>
      </w:r>
    </w:p>
    <w:p w:rsidR="00025CBC" w:rsidRPr="00286A3D" w:rsidRDefault="00025CBC" w:rsidP="00025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86A3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 xml:space="preserve"> Лицензии №  ЛО-35-01-001712 от 13 октября </w:t>
      </w:r>
      <w:smartTag w:uri="urn:schemas-microsoft-com:office:smarttags" w:element="metricconverter">
        <w:smartTagPr>
          <w:attr w:name="ProductID" w:val="2014 г"/>
        </w:smartTagPr>
        <w:r w:rsidRPr="00286A3D">
          <w:rPr>
            <w:rFonts w:ascii="Times New Roman" w:eastAsia="Times New Roman" w:hAnsi="Times New Roman" w:cs="Times New Roman"/>
            <w:b/>
            <w:sz w:val="28"/>
            <w:szCs w:val="28"/>
            <w:u w:color="FFFFFF"/>
            <w:lang w:eastAsia="ru-RU"/>
          </w:rPr>
          <w:t>2014 г</w:t>
        </w:r>
      </w:smartTag>
      <w:r w:rsidRPr="00286A3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., на осуществление медицинской деятельности,</w:t>
      </w:r>
      <w:r w:rsidRPr="00286A3D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86A3D">
        <w:rPr>
          <w:rFonts w:ascii="Times New Roman" w:hAnsi="Times New Roman" w:cs="Times New Roman"/>
          <w:sz w:val="28"/>
          <w:szCs w:val="28"/>
          <w:u w:color="FFFFFF"/>
        </w:rPr>
        <w:t xml:space="preserve"> выданная Департаментом Здравоохранения Вологодской Области, находящегося  адресу Вологодская область, г. Вологда, улица Предтеченская, дом 19. </w:t>
      </w:r>
    </w:p>
    <w:p w:rsidR="00025CBC" w:rsidRPr="00286A3D" w:rsidRDefault="00025CBC" w:rsidP="0002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CBC" w:rsidRPr="00286A3D" w:rsidRDefault="00025CBC" w:rsidP="0002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25CBC" w:rsidRPr="00286A3D" w:rsidRDefault="00025CBC" w:rsidP="0002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 xml:space="preserve"> СТРАХОВЫХ КОМПАНИЙ,  С КОТОРЫМИ ЗАКЛЮЧЕНЫ  ДОГОВОРЫ НА ОКАЗАНИЕ И ОПЛАТУ МЕДИЦИНСКОЙ ПОМОЩИ ПО ОБЯЗАТЕЛЬНОМУ МЕДИЦИНСКОМУ СТРАХОВАНИЮ:</w:t>
      </w:r>
    </w:p>
    <w:p w:rsidR="00025CBC" w:rsidRPr="00286A3D" w:rsidRDefault="00025CBC" w:rsidP="00025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BC" w:rsidRPr="00286A3D" w:rsidRDefault="00025CBC" w:rsidP="00025CB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A3D">
        <w:rPr>
          <w:rFonts w:ascii="Times New Roman" w:hAnsi="Times New Roman" w:cs="Times New Roman"/>
          <w:sz w:val="28"/>
          <w:szCs w:val="28"/>
        </w:rPr>
        <w:t>АО «Страховая компания «СОГАЗ-мед»;</w:t>
      </w:r>
    </w:p>
    <w:p w:rsidR="007D337D" w:rsidRDefault="007D337D">
      <w:bookmarkStart w:id="0" w:name="_GoBack"/>
      <w:bookmarkEnd w:id="0"/>
    </w:p>
    <w:sectPr w:rsidR="007D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C"/>
    <w:rsid w:val="00025CBC"/>
    <w:rsid w:val="003D4BCA"/>
    <w:rsid w:val="007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F86AB"/>
  <w15:docId w15:val="{A1D94D66-592E-46DB-BE42-ABCE27E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BC"/>
    <w:pPr>
      <w:ind w:left="720"/>
      <w:contextualSpacing/>
    </w:pPr>
  </w:style>
  <w:style w:type="paragraph" w:customStyle="1" w:styleId="ConsPlusNonformat">
    <w:name w:val="ConsPlusNonformat"/>
    <w:rsid w:val="0002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2017-04-13T10:14:00Z</dcterms:created>
  <dcterms:modified xsi:type="dcterms:W3CDTF">2019-09-10T12:08:00Z</dcterms:modified>
</cp:coreProperties>
</file>